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7D8B" w14:textId="77777777" w:rsidR="006B736E" w:rsidRDefault="006B736E" w:rsidP="006B736E">
      <w:pPr>
        <w:pStyle w:val="a3"/>
        <w:ind w:left="1560" w:hanging="142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внеурочной деятельности </w:t>
      </w:r>
    </w:p>
    <w:p w14:paraId="29412A25" w14:textId="6B12761A" w:rsidR="006B736E" w:rsidRDefault="006B736E" w:rsidP="006B736E">
      <w:pPr>
        <w:pStyle w:val="a3"/>
        <w:ind w:left="1560" w:hanging="142"/>
        <w:jc w:val="center"/>
      </w:pPr>
      <w:r w:rsidRPr="006B736E">
        <w:t>«Ф</w:t>
      </w:r>
      <w:r w:rsidR="00A96983">
        <w:t>ункциональная</w:t>
      </w:r>
      <w:r w:rsidRPr="006B736E">
        <w:t xml:space="preserve"> грамотность»</w:t>
      </w:r>
      <w:r>
        <w:t>,</w:t>
      </w:r>
      <w:r>
        <w:rPr>
          <w:spacing w:val="-4"/>
        </w:rPr>
        <w:t xml:space="preserve"> 8 </w:t>
      </w:r>
      <w:r>
        <w:t>класс</w:t>
      </w:r>
    </w:p>
    <w:p w14:paraId="43FA8F74" w14:textId="77777777" w:rsidR="006B736E" w:rsidRDefault="006B736E" w:rsidP="006B736E">
      <w:pPr>
        <w:pStyle w:val="a3"/>
        <w:ind w:left="1560" w:hanging="142"/>
        <w:jc w:val="center"/>
      </w:pPr>
      <w:r>
        <w:t xml:space="preserve"> (в соответствии с ФГОС ООО)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6B736E" w14:paraId="244F1F9B" w14:textId="77777777" w:rsidTr="005E053A">
        <w:trPr>
          <w:trHeight w:val="278"/>
        </w:trPr>
        <w:tc>
          <w:tcPr>
            <w:tcW w:w="2518" w:type="dxa"/>
          </w:tcPr>
          <w:p w14:paraId="7E5E2FF3" w14:textId="77777777" w:rsidR="006B736E" w:rsidRPr="00382246" w:rsidRDefault="006B736E" w:rsidP="005E053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Название кружка</w:t>
            </w:r>
          </w:p>
        </w:tc>
        <w:tc>
          <w:tcPr>
            <w:tcW w:w="7054" w:type="dxa"/>
          </w:tcPr>
          <w:p w14:paraId="7E62832C" w14:textId="66C897A9" w:rsidR="006B736E" w:rsidRPr="00382246" w:rsidRDefault="006B736E" w:rsidP="005E053A">
            <w:pPr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Функциональная грамотность</w:t>
            </w:r>
            <w:r w:rsidRPr="0070601F">
              <w:rPr>
                <w:sz w:val="24"/>
                <w:lang w:val="ru-RU"/>
              </w:rPr>
              <w:t>»</w:t>
            </w:r>
          </w:p>
        </w:tc>
      </w:tr>
      <w:tr w:rsidR="006B736E" w14:paraId="4D6BE741" w14:textId="77777777" w:rsidTr="005E053A">
        <w:trPr>
          <w:trHeight w:val="275"/>
        </w:trPr>
        <w:tc>
          <w:tcPr>
            <w:tcW w:w="2518" w:type="dxa"/>
          </w:tcPr>
          <w:p w14:paraId="0A7C3116" w14:textId="77777777" w:rsidR="006B736E" w:rsidRDefault="006B736E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5973E02C" w14:textId="77777777" w:rsidR="006B736E" w:rsidRDefault="006B736E" w:rsidP="005E0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6B736E" w14:paraId="195FC6B7" w14:textId="77777777" w:rsidTr="005E053A">
        <w:trPr>
          <w:trHeight w:val="275"/>
        </w:trPr>
        <w:tc>
          <w:tcPr>
            <w:tcW w:w="2518" w:type="dxa"/>
          </w:tcPr>
          <w:p w14:paraId="3F937856" w14:textId="77777777" w:rsidR="006B736E" w:rsidRDefault="006B736E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177C5F46" w14:textId="77777777" w:rsidR="006B736E" w:rsidRDefault="006B736E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6B736E" w14:paraId="098BB0BA" w14:textId="77777777" w:rsidTr="005E053A">
        <w:trPr>
          <w:trHeight w:val="2623"/>
        </w:trPr>
        <w:tc>
          <w:tcPr>
            <w:tcW w:w="2518" w:type="dxa"/>
          </w:tcPr>
          <w:p w14:paraId="0A571C7F" w14:textId="77777777" w:rsidR="006B736E" w:rsidRDefault="006B736E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199B34F1" w14:textId="77777777" w:rsidR="006B736E" w:rsidRPr="006B736E" w:rsidRDefault="006B736E" w:rsidP="006B736E">
            <w:pPr>
              <w:jc w:val="both"/>
              <w:rPr>
                <w:spacing w:val="-2"/>
                <w:sz w:val="24"/>
              </w:rPr>
            </w:pPr>
            <w:r w:rsidRPr="006B736E">
              <w:rPr>
                <w:spacing w:val="-2"/>
                <w:sz w:val="24"/>
              </w:rPr>
              <w:t xml:space="preserve">Рабочая программа «Финансовая грамотность» 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6B736E">
              <w:rPr>
                <w:spacing w:val="-2"/>
                <w:sz w:val="24"/>
              </w:rPr>
              <w:t>Минпросвещения</w:t>
            </w:r>
            <w:proofErr w:type="spellEnd"/>
            <w:r w:rsidRPr="006B736E">
              <w:rPr>
                <w:spacing w:val="-2"/>
                <w:sz w:val="24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DA3A206" w14:textId="77777777" w:rsidR="006B736E" w:rsidRPr="0070601F" w:rsidRDefault="006B736E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6B736E" w14:paraId="305C9911" w14:textId="77777777" w:rsidTr="005E053A">
        <w:trPr>
          <w:trHeight w:val="1103"/>
        </w:trPr>
        <w:tc>
          <w:tcPr>
            <w:tcW w:w="2518" w:type="dxa"/>
          </w:tcPr>
          <w:p w14:paraId="4F077C74" w14:textId="77777777" w:rsidR="006B736E" w:rsidRPr="00382246" w:rsidRDefault="006B736E" w:rsidP="005E053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Особености</w:t>
            </w:r>
            <w:proofErr w:type="spellEnd"/>
            <w:r>
              <w:rPr>
                <w:sz w:val="24"/>
                <w:lang w:val="ru-RU"/>
              </w:rPr>
              <w:t xml:space="preserve"> преподаваемого предмета</w:t>
            </w:r>
          </w:p>
        </w:tc>
        <w:tc>
          <w:tcPr>
            <w:tcW w:w="7054" w:type="dxa"/>
          </w:tcPr>
          <w:tbl>
            <w:tblPr>
              <w:tblW w:w="255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858"/>
              <w:gridCol w:w="2679"/>
              <w:gridCol w:w="2679"/>
              <w:gridCol w:w="2679"/>
              <w:gridCol w:w="2683"/>
            </w:tblGrid>
            <w:tr w:rsidR="006B736E" w:rsidRPr="006B736E" w14:paraId="5D9BA95B" w14:textId="77777777" w:rsidTr="005E053A">
              <w:trPr>
                <w:trHeight w:val="937"/>
              </w:trPr>
              <w:tc>
                <w:tcPr>
                  <w:tcW w:w="14858" w:type="dxa"/>
                </w:tcPr>
                <w:p w14:paraId="0415C6A3" w14:textId="7FF8D963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</w:rPr>
                  </w:pPr>
                  <w:r w:rsidRPr="006B736E">
                    <w:rPr>
                      <w:spacing w:val="-2"/>
                      <w:sz w:val="24"/>
                    </w:rPr>
                    <w:t>Программа включает 4 модуля (читательская, естественнонаучная, математическая</w:t>
                  </w:r>
                </w:p>
                <w:p w14:paraId="52721F19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и </w:t>
                  </w:r>
                  <w:proofErr w:type="spellStart"/>
                  <w:r w:rsidRPr="006B736E">
                    <w:rPr>
                      <w:spacing w:val="-2"/>
                      <w:sz w:val="24"/>
                      <w:lang w:val="en-US"/>
                    </w:rPr>
                    <w:t>финансовая</w:t>
                  </w:r>
                  <w:proofErr w:type="spellEnd"/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6B736E">
                    <w:rPr>
                      <w:spacing w:val="-2"/>
                      <w:sz w:val="24"/>
                      <w:lang w:val="en-US"/>
                    </w:rPr>
                    <w:t>грамотность</w:t>
                  </w:r>
                  <w:proofErr w:type="spellEnd"/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). </w:t>
                  </w:r>
                </w:p>
                <w:p w14:paraId="7F1FF1A6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</w:p>
              </w:tc>
              <w:tc>
                <w:tcPr>
                  <w:tcW w:w="2679" w:type="dxa"/>
                </w:tcPr>
                <w:p w14:paraId="078658E8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79" w:type="dxa"/>
                </w:tcPr>
                <w:p w14:paraId="480D6976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79" w:type="dxa"/>
                </w:tcPr>
                <w:p w14:paraId="4593C203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83" w:type="dxa"/>
                </w:tcPr>
                <w:p w14:paraId="5086C761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</w:tr>
            <w:tr w:rsidR="006B736E" w:rsidRPr="006B736E" w14:paraId="59CFB645" w14:textId="77777777" w:rsidTr="005E053A">
              <w:trPr>
                <w:trHeight w:val="1211"/>
              </w:trPr>
              <w:tc>
                <w:tcPr>
                  <w:tcW w:w="14858" w:type="dxa"/>
                </w:tcPr>
                <w:p w14:paraId="37BCEF16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>8 часов на модули «читательская грамотность», «математическая грамотность»,</w:t>
                  </w:r>
                </w:p>
                <w:p w14:paraId="662CEF77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«финансовая грамотность»; </w:t>
                  </w:r>
                </w:p>
                <w:p w14:paraId="64EB8537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- 8 часов для модуля естественнонаучной грамотности; </w:t>
                  </w:r>
                </w:p>
                <w:p w14:paraId="3A6278C8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>- 2 часа на проведение аттестации, завершающих освоение программы</w:t>
                  </w:r>
                </w:p>
              </w:tc>
              <w:tc>
                <w:tcPr>
                  <w:tcW w:w="2679" w:type="dxa"/>
                </w:tcPr>
                <w:p w14:paraId="6EC05669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79" w:type="dxa"/>
                </w:tcPr>
                <w:p w14:paraId="63BFFE77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79" w:type="dxa"/>
                </w:tcPr>
                <w:p w14:paraId="5792130A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83" w:type="dxa"/>
                </w:tcPr>
                <w:p w14:paraId="19F1517C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</w:tr>
            <w:tr w:rsidR="006B736E" w:rsidRPr="006B736E" w14:paraId="0A2983F0" w14:textId="77777777" w:rsidTr="005E053A">
              <w:trPr>
                <w:trHeight w:val="1627"/>
              </w:trPr>
              <w:tc>
                <w:tcPr>
                  <w:tcW w:w="14858" w:type="dxa"/>
                </w:tcPr>
                <w:p w14:paraId="10906610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1 раздел – модуль «читательская грамотность». </w:t>
                  </w:r>
                </w:p>
                <w:p w14:paraId="0EA823FF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2 раздел – модуль «математическая грамотность», </w:t>
                  </w:r>
                </w:p>
                <w:p w14:paraId="6379993E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3 раздел – модуль «естественнонаучная грамотность», </w:t>
                  </w:r>
                </w:p>
                <w:p w14:paraId="4AF8D4C9" w14:textId="77777777" w:rsidR="006B736E" w:rsidRPr="006B736E" w:rsidRDefault="006B736E" w:rsidP="006B736E">
                  <w:pPr>
                    <w:jc w:val="both"/>
                    <w:rPr>
                      <w:spacing w:val="-2"/>
                      <w:sz w:val="24"/>
                      <w:lang w:val="en-US"/>
                    </w:rPr>
                  </w:pPr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4 раздел – </w:t>
                  </w:r>
                  <w:proofErr w:type="spellStart"/>
                  <w:r w:rsidRPr="006B736E">
                    <w:rPr>
                      <w:spacing w:val="-2"/>
                      <w:sz w:val="24"/>
                      <w:lang w:val="en-US"/>
                    </w:rPr>
                    <w:t>модуль</w:t>
                  </w:r>
                  <w:proofErr w:type="spellEnd"/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 «</w:t>
                  </w:r>
                  <w:proofErr w:type="spellStart"/>
                  <w:r w:rsidRPr="006B736E">
                    <w:rPr>
                      <w:spacing w:val="-2"/>
                      <w:sz w:val="24"/>
                      <w:lang w:val="en-US"/>
                    </w:rPr>
                    <w:t>финансовая</w:t>
                  </w:r>
                  <w:proofErr w:type="spellEnd"/>
                  <w:r w:rsidRPr="006B736E"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6B736E">
                    <w:rPr>
                      <w:spacing w:val="-2"/>
                      <w:sz w:val="24"/>
                      <w:lang w:val="en-US"/>
                    </w:rPr>
                    <w:t>грамотность</w:t>
                  </w:r>
                  <w:proofErr w:type="spellEnd"/>
                </w:p>
              </w:tc>
              <w:tc>
                <w:tcPr>
                  <w:tcW w:w="2679" w:type="dxa"/>
                </w:tcPr>
                <w:p w14:paraId="47080720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79" w:type="dxa"/>
                </w:tcPr>
                <w:p w14:paraId="1A0623E1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79" w:type="dxa"/>
                </w:tcPr>
                <w:p w14:paraId="789B2CA0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683" w:type="dxa"/>
                </w:tcPr>
                <w:p w14:paraId="740BF7AC" w14:textId="77777777" w:rsidR="006B736E" w:rsidRPr="006B736E" w:rsidRDefault="006B736E" w:rsidP="006B736E">
                  <w:pPr>
                    <w:pStyle w:val="Default"/>
                    <w:spacing w:line="360" w:lineRule="auto"/>
                    <w:rPr>
                      <w:rFonts w:eastAsia="Times New Roman"/>
                      <w:color w:val="auto"/>
                      <w:spacing w:val="-2"/>
                      <w:szCs w:val="22"/>
                      <w:lang w:val="en-US" w:eastAsia="en-US"/>
                    </w:rPr>
                  </w:pPr>
                </w:p>
              </w:tc>
            </w:tr>
          </w:tbl>
          <w:p w14:paraId="75B74ACD" w14:textId="77777777" w:rsidR="006B736E" w:rsidRPr="006B736E" w:rsidRDefault="006B736E" w:rsidP="006B736E">
            <w:pPr>
              <w:jc w:val="both"/>
              <w:rPr>
                <w:spacing w:val="-2"/>
                <w:sz w:val="24"/>
              </w:rPr>
            </w:pPr>
            <w:r w:rsidRPr="006B736E">
              <w:rPr>
                <w:spacing w:val="-2"/>
                <w:sz w:val="24"/>
              </w:rPr>
              <w:t xml:space="preserve">Программа предполагает поэтапное развитие различных умений, составляющих основу функциональной грамотности. </w:t>
            </w:r>
          </w:p>
          <w:p w14:paraId="13BD98A8" w14:textId="77777777" w:rsidR="006B736E" w:rsidRPr="006B736E" w:rsidRDefault="006B736E" w:rsidP="006B736E">
            <w:pPr>
              <w:jc w:val="both"/>
              <w:rPr>
                <w:spacing w:val="-2"/>
                <w:sz w:val="24"/>
              </w:rPr>
            </w:pPr>
            <w:r w:rsidRPr="006B736E">
              <w:rPr>
                <w:spacing w:val="-2"/>
                <w:sz w:val="24"/>
              </w:rPr>
              <w:t xml:space="preserve">В 8 классе школьники учатся оценивать и интерпретировать различные поставленные перед ними проблемы в рамках предметного содержания. </w:t>
            </w:r>
          </w:p>
          <w:p w14:paraId="6B961402" w14:textId="77777777" w:rsidR="006B736E" w:rsidRPr="006B736E" w:rsidRDefault="006B736E" w:rsidP="006B736E">
            <w:pPr>
              <w:jc w:val="both"/>
              <w:rPr>
                <w:spacing w:val="-2"/>
                <w:sz w:val="24"/>
              </w:rPr>
            </w:pPr>
            <w:r w:rsidRPr="006B736E">
              <w:rPr>
                <w:spacing w:val="-2"/>
                <w:sz w:val="24"/>
              </w:rPr>
              <w:t xml:space="preserve">Формы деятельности: беседа, диалог, дискуссия, дебаты, круглые столы, моделирование, игра, викторина, квест, </w:t>
            </w:r>
            <w:proofErr w:type="spellStart"/>
            <w:r w:rsidRPr="006B736E">
              <w:rPr>
                <w:spacing w:val="-2"/>
                <w:sz w:val="24"/>
              </w:rPr>
              <w:t>квиз</w:t>
            </w:r>
            <w:proofErr w:type="spellEnd"/>
            <w:r w:rsidRPr="006B736E">
              <w:rPr>
                <w:spacing w:val="-2"/>
                <w:sz w:val="24"/>
              </w:rPr>
              <w:t xml:space="preserve">, проект. </w:t>
            </w:r>
          </w:p>
          <w:p w14:paraId="0839E6EC" w14:textId="77777777" w:rsidR="006B736E" w:rsidRPr="00382246" w:rsidRDefault="006B736E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6B736E" w14:paraId="523EE765" w14:textId="77777777" w:rsidTr="005E053A">
        <w:trPr>
          <w:trHeight w:val="695"/>
        </w:trPr>
        <w:tc>
          <w:tcPr>
            <w:tcW w:w="2518" w:type="dxa"/>
          </w:tcPr>
          <w:p w14:paraId="6B68F6E4" w14:textId="77777777" w:rsidR="006B736E" w:rsidRDefault="006B736E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054" w:type="dxa"/>
          </w:tcPr>
          <w:p w14:paraId="576ED71A" w14:textId="2BDC86E2" w:rsidR="006B736E" w:rsidRPr="00A96983" w:rsidRDefault="00A96983" w:rsidP="00A96983">
            <w:pPr>
              <w:jc w:val="both"/>
              <w:rPr>
                <w:sz w:val="24"/>
                <w:lang w:val="ru-RU"/>
              </w:rPr>
            </w:pPr>
            <w:r w:rsidRPr="00A96983">
              <w:rPr>
                <w:spacing w:val="-2"/>
                <w:sz w:val="24"/>
                <w:lang w:val="ru-RU"/>
              </w:rPr>
              <w:t>Р</w:t>
            </w:r>
            <w:r w:rsidRPr="00A96983">
              <w:rPr>
                <w:spacing w:val="-2"/>
                <w:sz w:val="24"/>
                <w:lang w:val="ru-RU"/>
              </w:rPr>
              <w:t>азвитие функциональной грамотности учащихся как индикатора качества и эффективности образования, равенства доступа к образованию.</w:t>
            </w:r>
          </w:p>
        </w:tc>
      </w:tr>
      <w:tr w:rsidR="006B736E" w14:paraId="26F82224" w14:textId="77777777" w:rsidTr="005E053A">
        <w:trPr>
          <w:trHeight w:val="1967"/>
        </w:trPr>
        <w:tc>
          <w:tcPr>
            <w:tcW w:w="2518" w:type="dxa"/>
          </w:tcPr>
          <w:p w14:paraId="523FFD8F" w14:textId="77777777" w:rsidR="006B736E" w:rsidRDefault="006B736E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7054" w:type="dxa"/>
          </w:tcPr>
          <w:p w14:paraId="6AB46E4B" w14:textId="186DE21B" w:rsidR="006B736E" w:rsidRPr="00A96983" w:rsidRDefault="00A96983" w:rsidP="00A96983">
            <w:pPr>
              <w:jc w:val="both"/>
              <w:rPr>
                <w:spacing w:val="-2"/>
                <w:sz w:val="24"/>
                <w:lang w:val="ru-RU"/>
              </w:rPr>
            </w:pPr>
            <w:r w:rsidRPr="00A96983">
              <w:rPr>
                <w:spacing w:val="-2"/>
                <w:sz w:val="24"/>
                <w:lang w:val="ru-RU"/>
              </w:rPr>
              <w:t>Р</w:t>
            </w:r>
            <w:r w:rsidRPr="00A96983">
              <w:rPr>
                <w:spacing w:val="-2"/>
                <w:sz w:val="24"/>
                <w:lang w:val="ru-RU"/>
              </w:rPr>
              <w:t xml:space="preserve">азвитие: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</w:t>
            </w:r>
            <w:r w:rsidRPr="00A96983">
              <w:rPr>
                <w:spacing w:val="-2"/>
                <w:sz w:val="24"/>
                <w:lang w:val="ru-RU"/>
              </w:rPr>
              <w:lastRenderedPageBreak/>
              <w:t>знания и возможности, участвовать в социальной жизни (читательская грамотность);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естествознания, как формы человеческого познания; демонстрировать осведомленность в том, что естественные науки,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способности человека принимать эффективные решения в разнообразных финансовых ситуациях, 4 способствующих улучшению финансового благополучия личности и общества, а также возможности участия в экономической жизн</w:t>
            </w:r>
            <w:r>
              <w:rPr>
                <w:spacing w:val="-2"/>
                <w:sz w:val="24"/>
                <w:lang w:val="ru-RU"/>
              </w:rPr>
              <w:t>и</w:t>
            </w:r>
          </w:p>
        </w:tc>
      </w:tr>
    </w:tbl>
    <w:p w14:paraId="18429254" w14:textId="77777777" w:rsidR="006B736E" w:rsidRDefault="006B736E" w:rsidP="006B736E"/>
    <w:p w14:paraId="1AC03439" w14:textId="77777777" w:rsidR="00795FFF" w:rsidRDefault="00795FFF"/>
    <w:sectPr w:rsidR="0079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6E"/>
    <w:rsid w:val="00686066"/>
    <w:rsid w:val="006B736E"/>
    <w:rsid w:val="00795FFF"/>
    <w:rsid w:val="00A9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B63A"/>
  <w15:chartTrackingRefBased/>
  <w15:docId w15:val="{B790DA80-2542-42B7-BE6E-8C32577A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73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736E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736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736E"/>
    <w:pPr>
      <w:ind w:left="107"/>
    </w:pPr>
  </w:style>
  <w:style w:type="paragraph" w:customStyle="1" w:styleId="Default">
    <w:name w:val="Default"/>
    <w:rsid w:val="006B736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2022-09-11T17:16:00Z</dcterms:created>
  <dcterms:modified xsi:type="dcterms:W3CDTF">2022-09-11T17:24:00Z</dcterms:modified>
</cp:coreProperties>
</file>