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7122E2">
        <w:t>музыке</w:t>
      </w:r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7122E2" w:rsidP="00AA48DE">
            <w:pPr>
              <w:pStyle w:val="TableParagraph"/>
              <w:spacing w:line="256" w:lineRule="exact"/>
              <w:ind w:left="345"/>
            </w:pPr>
            <w:r>
              <w:t xml:space="preserve">Музыка 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172763" w:rsidRDefault="00172763" w:rsidP="00172763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>
              <w:rPr>
                <w:b w:val="0"/>
                <w:spacing w:val="1"/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начального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172763" w:rsidRDefault="00172763" w:rsidP="00172763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172763" w:rsidRDefault="00172763" w:rsidP="00172763">
            <w:pPr>
              <w:pStyle w:val="a3"/>
              <w:numPr>
                <w:ilvl w:val="0"/>
                <w:numId w:val="6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>
              <w:rPr>
                <w:b w:val="0"/>
                <w:sz w:val="22"/>
                <w:szCs w:val="20"/>
              </w:rPr>
              <w:t>Акияровская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AA48DE" w:rsidRDefault="00172763" w:rsidP="00172763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172763">
              <w:rPr>
                <w:b w:val="0"/>
                <w:sz w:val="22"/>
                <w:szCs w:val="20"/>
              </w:rPr>
              <w:t xml:space="preserve">Требований к результатам освоения программы </w:t>
            </w:r>
            <w:r w:rsidRPr="00172763">
              <w:rPr>
                <w:b w:val="0"/>
                <w:spacing w:val="-57"/>
                <w:sz w:val="22"/>
                <w:szCs w:val="20"/>
              </w:rPr>
              <w:t xml:space="preserve"> </w:t>
            </w:r>
            <w:r w:rsidRPr="00172763">
              <w:rPr>
                <w:b w:val="0"/>
                <w:sz w:val="22"/>
                <w:szCs w:val="20"/>
              </w:rPr>
              <w:t>начального общего образования), а также ориентирована на целевые</w:t>
            </w:r>
            <w:r w:rsidRPr="00172763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172763">
              <w:rPr>
                <w:b w:val="0"/>
                <w:sz w:val="22"/>
                <w:szCs w:val="20"/>
              </w:rPr>
              <w:t>приоритеты духовно-нравственного развития, воспитания и социализации обучающихся,</w:t>
            </w:r>
            <w:r w:rsidRPr="00172763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172763">
              <w:rPr>
                <w:b w:val="0"/>
                <w:sz w:val="22"/>
                <w:szCs w:val="20"/>
              </w:rPr>
              <w:t>сформулированные</w:t>
            </w:r>
            <w:r w:rsidRPr="00172763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172763">
              <w:rPr>
                <w:b w:val="0"/>
                <w:sz w:val="22"/>
                <w:szCs w:val="20"/>
              </w:rPr>
              <w:t>в</w:t>
            </w:r>
            <w:r w:rsidRPr="00172763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172763">
              <w:rPr>
                <w:b w:val="0"/>
                <w:sz w:val="22"/>
                <w:szCs w:val="20"/>
              </w:rPr>
              <w:t>программе воспитания</w:t>
            </w:r>
            <w:r>
              <w:rPr>
                <w:b w:val="0"/>
                <w:szCs w:val="20"/>
              </w:rPr>
              <w:t>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382E63" w:rsidRPr="00382E63" w:rsidRDefault="00382E63" w:rsidP="00382E63">
            <w:pPr>
              <w:pStyle w:val="a3"/>
              <w:spacing w:before="156" w:line="292" w:lineRule="auto"/>
              <w:ind w:left="284" w:right="788" w:firstLine="36"/>
              <w:rPr>
                <w:b w:val="0"/>
              </w:rPr>
            </w:pPr>
            <w:r w:rsidRPr="00382E63">
              <w:rPr>
                <w:b w:val="0"/>
              </w:rPr>
              <w:t>Музыка является неотъемлемой частью культурного наследия, универсальным способом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коммуникации. Особенно важна музыка для становления личности младшего школьника — как</w:t>
            </w:r>
            <w:r w:rsidRPr="00382E63">
              <w:rPr>
                <w:b w:val="0"/>
                <w:spacing w:val="-58"/>
              </w:rPr>
              <w:t xml:space="preserve"> </w:t>
            </w:r>
            <w:r w:rsidRPr="00382E63">
              <w:rPr>
                <w:b w:val="0"/>
              </w:rPr>
              <w:t>способ,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форма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и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опыт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самовыражения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и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естественного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радостного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мировосприятия.</w:t>
            </w:r>
          </w:p>
          <w:p w:rsidR="00382E63" w:rsidRPr="00382E63" w:rsidRDefault="00382E63" w:rsidP="00382E63">
            <w:pPr>
              <w:pStyle w:val="a3"/>
              <w:spacing w:line="292" w:lineRule="auto"/>
              <w:ind w:left="284" w:right="202" w:firstLine="36"/>
              <w:rPr>
                <w:b w:val="0"/>
              </w:rPr>
            </w:pPr>
            <w:r w:rsidRPr="00382E63">
              <w:rPr>
                <w:b w:val="0"/>
              </w:rPr>
              <w:t>В течение периода начального общего музыкального образования необходимо заложить основы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будущей музыкальной культуры личности, сформировать представления о многообразии проявлений</w:t>
            </w:r>
            <w:r w:rsidRPr="00382E63">
              <w:rPr>
                <w:b w:val="0"/>
                <w:spacing w:val="-58"/>
              </w:rPr>
              <w:t xml:space="preserve"> </w:t>
            </w:r>
            <w:r w:rsidRPr="00382E63">
              <w:rPr>
                <w:b w:val="0"/>
              </w:rPr>
              <w:t>музыкального искусства в жизни современного человека и общества. Поэтому в содержании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образования должны быть представлены различные пласты музыкального искусства: фольклор,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классическая, современная музыка, в том числе наиболее достойные образцы массовой музыкальной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культуры (джаз, эстрада, музыка кино и др.). При этом наиболее эффективной формой освоения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 xml:space="preserve">музыкального искусства является практическое </w:t>
            </w:r>
            <w:proofErr w:type="spellStart"/>
            <w:r w:rsidRPr="00382E63">
              <w:rPr>
                <w:b w:val="0"/>
              </w:rPr>
              <w:t>музицирование</w:t>
            </w:r>
            <w:proofErr w:type="spellEnd"/>
            <w:r w:rsidRPr="00382E63">
              <w:rPr>
                <w:b w:val="0"/>
              </w:rPr>
              <w:t xml:space="preserve"> — пение, игра на доступных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музыкальных инструментах, различные формы музыкального движения. В ходе активной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музыкальной деятельности происходит постепенное освоение элементов музыкального языка,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понимание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основных жанровых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особенностей, принципов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и форм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развития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музыки.</w:t>
            </w:r>
          </w:p>
          <w:p w:rsidR="00483131" w:rsidRPr="00AA48DE" w:rsidRDefault="00382E63" w:rsidP="00382E63">
            <w:pPr>
              <w:pStyle w:val="a3"/>
              <w:spacing w:line="292" w:lineRule="auto"/>
              <w:ind w:left="284" w:right="849" w:firstLine="36"/>
            </w:pPr>
            <w:r w:rsidRPr="00382E63">
              <w:rPr>
                <w:b w:val="0"/>
              </w:rPr>
              <w:t>Программа предусматривает знакомство обучающихся с некоторым количеством явлений, фактов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музыкальной культуры (знание музыкальных произведений, фамилий композиторов и исполнителей,</w:t>
            </w:r>
            <w:r w:rsidRPr="00382E63">
              <w:rPr>
                <w:b w:val="0"/>
                <w:spacing w:val="-58"/>
              </w:rPr>
              <w:t xml:space="preserve"> </w:t>
            </w:r>
            <w:r w:rsidRPr="00382E63">
              <w:rPr>
                <w:b w:val="0"/>
              </w:rPr>
              <w:t xml:space="preserve">специальной терминологии и т. п.). Однако этот уровень содержания обучения не является </w:t>
            </w:r>
            <w:r w:rsidRPr="00382E63">
              <w:rPr>
                <w:b w:val="0"/>
              </w:rPr>
              <w:lastRenderedPageBreak/>
              <w:t>главным.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Значительно более важным является формирование эстетических потребностей, проживание и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осознание тех особых мыслей и чувств, состояний, отношений к жизни, самому себе, другим людям,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которые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несёт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в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себе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музыка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как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«искусство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интонируемого смысла»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(Б.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В.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Асафьев). Свойственная музыкальному восприятию идентификация с лирическим героем произведения</w:t>
            </w:r>
            <w:r w:rsidRPr="00382E63">
              <w:rPr>
                <w:b w:val="0"/>
                <w:spacing w:val="-58"/>
              </w:rPr>
              <w:t xml:space="preserve"> </w:t>
            </w:r>
            <w:r w:rsidRPr="00382E63">
              <w:rPr>
                <w:b w:val="0"/>
              </w:rPr>
              <w:t>(В.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В.</w:t>
            </w:r>
            <w:r w:rsidRPr="00382E63">
              <w:rPr>
                <w:b w:val="0"/>
                <w:spacing w:val="-3"/>
              </w:rPr>
              <w:t xml:space="preserve"> </w:t>
            </w:r>
            <w:proofErr w:type="spellStart"/>
            <w:r w:rsidRPr="00382E63">
              <w:rPr>
                <w:b w:val="0"/>
              </w:rPr>
              <w:t>Медушевский</w:t>
            </w:r>
            <w:proofErr w:type="spellEnd"/>
            <w:r w:rsidRPr="00382E63">
              <w:rPr>
                <w:b w:val="0"/>
              </w:rPr>
              <w:t>)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является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уникальным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психологическим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механизмом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для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 xml:space="preserve">формирования мировоззрения ребёнка опосредованным </w:t>
            </w:r>
            <w:proofErr w:type="spellStart"/>
            <w:r w:rsidRPr="00382E63">
              <w:rPr>
                <w:b w:val="0"/>
              </w:rPr>
              <w:t>недирективным</w:t>
            </w:r>
            <w:proofErr w:type="spellEnd"/>
            <w:r w:rsidRPr="00382E63">
              <w:rPr>
                <w:b w:val="0"/>
              </w:rPr>
              <w:t xml:space="preserve"> путём. Поэтому ключевым моментом при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составлении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программы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является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отбор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репертуара,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который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должен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сочетать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в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себе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такие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качества,</w:t>
            </w:r>
            <w:r w:rsidRPr="00382E63">
              <w:rPr>
                <w:b w:val="0"/>
                <w:spacing w:val="-57"/>
              </w:rPr>
              <w:t xml:space="preserve"> </w:t>
            </w:r>
            <w:r w:rsidRPr="00382E63">
              <w:rPr>
                <w:b w:val="0"/>
              </w:rPr>
              <w:t>как доступность, высокий художественный уровень, соответствие системе базовых национальных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ценностей. Одним из наиболее важных направлений музыкального воспитания является развитие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эмоционального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интеллекта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обучающихся.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Через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опыт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чувственного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восприятия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и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художественного</w:t>
            </w:r>
            <w:r w:rsidRPr="00382E63">
              <w:rPr>
                <w:b w:val="0"/>
                <w:spacing w:val="-57"/>
              </w:rPr>
              <w:t xml:space="preserve"> </w:t>
            </w:r>
            <w:r w:rsidRPr="00382E63">
              <w:rPr>
                <w:b w:val="0"/>
              </w:rPr>
              <w:t>исполнения музыки формируется эмоциональная осознанность, рефлексивная установка личности в</w:t>
            </w:r>
            <w:r w:rsidRPr="00382E63">
              <w:rPr>
                <w:b w:val="0"/>
                <w:spacing w:val="-57"/>
              </w:rPr>
              <w:t xml:space="preserve"> </w:t>
            </w:r>
            <w:r w:rsidRPr="00382E63">
              <w:rPr>
                <w:b w:val="0"/>
              </w:rPr>
              <w:t>целом. Особая роль в организации музыкальных занятий младших школьников принадлежит игровым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формам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деятельности,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которые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рассматриваются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как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широкий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спектр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конкретных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приёмов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и</w:t>
            </w:r>
            <w:r w:rsidRPr="00382E63">
              <w:rPr>
                <w:b w:val="0"/>
                <w:spacing w:val="-4"/>
              </w:rPr>
              <w:t xml:space="preserve"> </w:t>
            </w:r>
            <w:r w:rsidRPr="00382E63">
              <w:rPr>
                <w:b w:val="0"/>
              </w:rPr>
              <w:t>методов,</w:t>
            </w:r>
            <w:r w:rsidRPr="00382E63">
              <w:rPr>
                <w:b w:val="0"/>
                <w:spacing w:val="-57"/>
              </w:rPr>
              <w:t xml:space="preserve"> </w:t>
            </w:r>
            <w:r w:rsidRPr="00382E63">
              <w:rPr>
                <w:b w:val="0"/>
              </w:rPr>
              <w:t>внутренне присущих самому искусству — от традиционных фольклорных игр и театрализованных</w:t>
            </w:r>
            <w:r w:rsidRPr="00382E63">
              <w:rPr>
                <w:b w:val="0"/>
                <w:spacing w:val="1"/>
              </w:rPr>
              <w:t xml:space="preserve"> </w:t>
            </w:r>
            <w:r w:rsidRPr="00382E63">
              <w:rPr>
                <w:b w:val="0"/>
              </w:rPr>
              <w:t>представлений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к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звуковым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импровизациям,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направленным</w:t>
            </w:r>
            <w:r w:rsidRPr="00382E63">
              <w:rPr>
                <w:b w:val="0"/>
                <w:spacing w:val="-1"/>
              </w:rPr>
              <w:t xml:space="preserve"> </w:t>
            </w:r>
            <w:r w:rsidRPr="00382E63">
              <w:rPr>
                <w:b w:val="0"/>
              </w:rPr>
              <w:t>на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освоение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жанровых</w:t>
            </w:r>
            <w:r w:rsidRPr="00382E63">
              <w:rPr>
                <w:b w:val="0"/>
                <w:spacing w:val="-2"/>
              </w:rPr>
              <w:t xml:space="preserve"> </w:t>
            </w:r>
            <w:r w:rsidRPr="00382E63">
              <w:rPr>
                <w:b w:val="0"/>
              </w:rPr>
              <w:t>особенностей, элементов</w:t>
            </w:r>
            <w:r w:rsidRPr="00382E63">
              <w:rPr>
                <w:b w:val="0"/>
                <w:spacing w:val="-5"/>
              </w:rPr>
              <w:t xml:space="preserve"> </w:t>
            </w:r>
            <w:r w:rsidRPr="00382E63">
              <w:rPr>
                <w:b w:val="0"/>
              </w:rPr>
              <w:t>музыкального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языка,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композиционных</w:t>
            </w:r>
            <w:r w:rsidRPr="00382E63">
              <w:rPr>
                <w:b w:val="0"/>
                <w:spacing w:val="-3"/>
              </w:rPr>
              <w:t xml:space="preserve"> </w:t>
            </w:r>
            <w:r w:rsidRPr="00382E63">
              <w:rPr>
                <w:b w:val="0"/>
              </w:rPr>
              <w:t>принципов.</w:t>
            </w: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135612"/>
    <w:rsid w:val="00172763"/>
    <w:rsid w:val="002364BD"/>
    <w:rsid w:val="002A2F20"/>
    <w:rsid w:val="00316C66"/>
    <w:rsid w:val="00382E63"/>
    <w:rsid w:val="004512BE"/>
    <w:rsid w:val="00483131"/>
    <w:rsid w:val="007122E2"/>
    <w:rsid w:val="007322AB"/>
    <w:rsid w:val="008B7669"/>
    <w:rsid w:val="00AA48DE"/>
    <w:rsid w:val="00AD385C"/>
    <w:rsid w:val="00B4383A"/>
    <w:rsid w:val="00C165A4"/>
    <w:rsid w:val="00CC17B7"/>
    <w:rsid w:val="00F01575"/>
    <w:rsid w:val="00F1526E"/>
    <w:rsid w:val="00F3261B"/>
    <w:rsid w:val="00F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2763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65</cp:revision>
  <dcterms:created xsi:type="dcterms:W3CDTF">2022-07-29T03:24:00Z</dcterms:created>
  <dcterms:modified xsi:type="dcterms:W3CDTF">2022-10-09T12:21:00Z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